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rsidP="00000000" w:rsidRPr="00000000">
      <w:pPr>
        <w:jc w:val="center"/>
        <w:contextualSpacing w:val="0"/>
        <w:rPr>
          <w:b/>
          <w:sz w:val="22"/>
          <w:szCs w:val="22"/>
        </w:rPr>
      </w:pPr>
      <w:r>
        <w:rPr>
          <w:noProof/>
        </w:rPr>
        <w:drawing>
          <wp:inline distB="0" distL="0" distR="0" distT="0">
            <wp:extent cx="5720080" cy="960755"/>
            <wp:effectExtent b="0" l="0" r="0" t="0"/>
            <wp:docPr id="1" name="image2.jpg"/>
            <a:graphic>
              <a:graphicData uri="http://schemas.openxmlformats.org/drawingml/2006/picture">
                <pic:pic>
                  <pic:nvPicPr>
                    <pic:cNvPr id="0" name="image2.jpg"/>
                    <pic:cNvPicPr preferRelativeResize="0"/>
                  </pic:nvPicPr>
                  <pic:blipFill>
                    <a:blip r:embed="rId9"/>
                    <a:srcRect/>
                    <a:stretch>
                      <a:fillRect/>
                    </a:stretch>
                  </pic:blipFill>
                  <pic:spPr>
                    <a:xfrm>
                      <a:off x="0" y="0"/>
                      <a:ext cx="5720080" cy="960755"/>
                    </a:xfrm>
                    <a:prstGeom prst="rect"/>
                    <a:ln/>
                  </pic:spPr>
                </pic:pic>
              </a:graphicData>
            </a:graphic>
          </wp:inline>
        </w:drawing>
      </w:r>
      <w:r w:rsidR="00000000" w:rsidDel="00000000" w:rsidRPr="00000000">
        <w:rPr>
          <w:rtl w:val="0"/>
        </w:rPr>
      </w:r>
    </w:p>
    <w:p w:rsidR="00000000" w:rsidDel="00000000" w:rsidRDefault="00000000" w:rsidP="00000000" w:rsidRPr="00000000">
      <w:pPr>
        <w:jc w:val="center"/>
        <w:contextualSpacing w:val="0"/>
        <w:rPr>
          <w:b/>
          <w:sz w:val="22"/>
          <w:szCs w:val="22"/>
        </w:rPr>
      </w:pPr>
      <w:r w:rsidR="00000000" w:rsidDel="00000000" w:rsidRPr="00000000">
        <w:rPr>
          <w:rtl w:val="0"/>
        </w:rPr>
      </w:r>
    </w:p>
    <w:p w:rsidR="00000000" w:rsidDel="00000000" w:rsidRDefault="00000000" w:rsidP="00000000" w:rsidRPr="00000000">
      <w:pPr>
        <w:jc w:val="center"/>
        <w:contextualSpacing w:val="0"/>
        <w:rPr>
          <w:b/>
          <w:color w:val="0000FF"/>
          <w:sz w:val="32"/>
          <w:szCs w:val="32"/>
        </w:rPr>
      </w:pPr>
      <w:r w:rsidR="00000000" w:rsidDel="00000000" w:rsidRPr="00000000">
        <w:rPr>
          <w:rtl w:val="0"/>
          <w:b/>
          <w:color w:val="0000FF"/>
          <w:sz w:val="32"/>
          <w:szCs w:val="32"/>
        </w:rPr>
        <w:t>Information needed to create your Advisor listing on UK Care Guide</w:t>
      </w:r>
    </w:p>
    <w:p w:rsidR="00000000" w:rsidDel="00000000" w:rsidRDefault="00000000" w:rsidP="00000000" w:rsidRPr="00000000">
      <w:pPr>
        <w:contextualSpacing w:val="0"/>
        <w:rPr>
          <w:sz w:val="22"/>
          <w:szCs w:val="22"/>
        </w:rPr>
      </w:pPr>
      <w:r w:rsidR="00000000" w:rsidDel="00000000" w:rsidRPr="00000000">
        <w:rPr>
          <w:rtl w:val="0"/>
        </w:rPr>
      </w:r>
    </w:p>
    <w:tbl>
      <w:tblPr>
        <w:tblW w:w="10348.0" w:type="dxa"/>
        <w:tblLayout w:type="fixed"/>
        <w:tblBorders>
          <w:top w:val="single" w:sz="8" w:color="C0504D" w:space="0"/>
          <w:bottom w:val="single" w:sz="8" w:color="C0504D" w:space="0"/>
          <w:left w:val="single" w:sz="8" w:color="C0504D" w:space="0"/>
          <w:right w:val="single" w:sz="8" w:color="C0504D" w:space="0"/>
          <w:insideH w:val="single" w:sz="4" w:color="000000" w:space="0"/>
          <w:insideV w:val="single" w:sz="4" w:color="000000" w:space="0"/>
        </w:tblBorders>
        <w:jc w:val="left"/>
        <w:tblInd w:w="0" w:type="dxa"/>
        <w:tblStyle w:val="Table1"/>
        <w:tblLook w:firstRow="0" w:lastRow="0" w:firstColumn="0" w:lastColumn="0" w:noHBand="0" w:noVBand="0"/>
      </w:tblPr>
      <w:tblGrid>
        <w:gridCol w:w="3652"/>
        <w:gridCol w:w="6696"/>
      </w:tblGrid>
      <w:tblGridChange w:id="0">
        <w:tblGrid>
          <w:gridCol w:w="3652"/>
          <w:gridCol w:w="6696"/>
        </w:tblGrid>
      </w:tblGridChange>
      <w:tr>
        <w:tc>
          <w:tcPr>
            <w:shd w:fill="CCFFCC" w:val="clear"/>
          </w:tcPr>
          <w:p w:rsidR="00000000" w:rsidDel="00000000" w:rsidRDefault="00000000" w:rsidP="00000000" w:rsidRPr="00000000">
            <w:pPr>
              <w:jc w:val="center"/>
              <w:contextualSpacing w:val="0"/>
              <w:rPr>
                <w:b/>
                <w:sz w:val="22"/>
                <w:szCs w:val="22"/>
              </w:rPr>
            </w:pPr>
            <w:r w:rsidR="00000000" w:rsidDel="00000000" w:rsidRPr="00000000">
              <w:rPr>
                <w:rtl w:val="0"/>
                <w:b/>
                <w:sz w:val="22"/>
                <w:szCs w:val="22"/>
              </w:rPr>
              <w:t>Information needed by UK Care Guide</w:t>
            </w:r>
          </w:p>
        </w:tc>
        <w:tc>
          <w:tcPr>
            <w:shd w:fill="CCFFCC" w:val="clear"/>
          </w:tcPr>
          <w:p w:rsidR="00000000" w:rsidDel="00000000" w:rsidRDefault="00000000" w:rsidP="00000000" w:rsidRPr="00000000">
            <w:pPr>
              <w:jc w:val="center"/>
              <w:contextualSpacing w:val="0"/>
              <w:rPr>
                <w:b/>
                <w:sz w:val="22"/>
                <w:szCs w:val="22"/>
              </w:rPr>
            </w:pPr>
            <w:r w:rsidR="00000000" w:rsidDel="00000000" w:rsidRPr="00000000">
              <w:rPr>
                <w:rtl w:val="0"/>
                <w:b/>
                <w:sz w:val="22"/>
                <w:szCs w:val="22"/>
              </w:rPr>
              <w:t>Your information</w:t>
            </w:r>
          </w:p>
        </w:tc>
      </w:tr>
      <w:tr>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Your business name and which directories do you want to appear in?</w:t>
            </w:r>
          </w:p>
        </w:tc>
        <w:tc>
          <w:tcPr/>
          <w:p w:rsidR="00000000" w:rsidDel="00000000" w:rsidRDefault="00000000" w:rsidP="00000000" w:rsidRPr="00000000">
            <w:pPr>
              <w:contextualSpacing w:val="0"/>
              <w:rPr>
                <w:i/>
                <w:sz w:val="22"/>
                <w:szCs w:val="22"/>
              </w:rPr>
            </w:pPr>
            <w:r>
              <w:rPr>
                <w:i/>
                <w:sz w:val="22"/>
              </w:rPr>
              <w:t xml:space="preserve">Your business name - </w:t>
            </w:r>
            <w:bookmarkStart w:colFirst="0" w:colLast="0" w:name="_gjdgxs" w:id="0"/>
            <w:bookmarkEnd w:id="0"/>
          </w:p>
          <w:p w:rsidR="00000000" w:rsidDel="00000000" w:rsidRDefault="00000000" w:rsidP="00000000" w:rsidRPr="00000000">
            <w:pPr>
              <w:contextualSpacing w:val="0"/>
              <w:rPr>
                <w:sz w:val="22"/>
                <w:szCs w:val="22"/>
              </w:rPr>
            </w:pPr>
            <w:r w:rsidR="00000000" w:rsidDel="00000000" w:rsidRPr="00000000">
              <w:rPr>
                <w:rtl w:val="0"/>
              </w:rPr>
            </w:r>
          </w:p>
          <w:p>
            <w:pPr>
              <w:contextualSpacing w:val="0"/>
              <w:rPr>
                <w:sz w:val="22"/>
              </w:rPr>
            </w:pPr>
            <w:r>
              <w:rPr>
                <w:sz w:val="22"/>
              </w:rPr>
              <w:t>Please DELETE the directories you DO NOT wish to appear in:-</w:t>
            </w:r>
          </w:p>
          <w:p>
            <w:pPr>
              <w:contextualSpacing w:val="0"/>
              <w:rPr>
                <w:sz w:val="22"/>
              </w:rPr>
            </w:pPr>
            <w:r>
              <w:rPr>
                <w:sz w:val="22"/>
              </w:rPr>
            </w:r>
          </w:p>
          <w:p>
            <w:pPr>
              <w:contextualSpacing w:val="0"/>
              <w:rPr>
                <w:sz w:val="22"/>
              </w:rPr>
            </w:pPr>
            <w:r>
              <w:rPr>
                <w:sz w:val="22"/>
              </w:rPr>
              <w:t>- Financial advisor</w:t>
            </w:r>
          </w:p>
          <w:p>
            <w:pPr>
              <w:contextualSpacing w:val="0"/>
              <w:rPr>
                <w:sz w:val="22"/>
              </w:rPr>
            </w:pPr>
            <w:r>
              <w:rPr>
                <w:sz w:val="22"/>
              </w:rPr>
              <w:t>- Equity Release</w:t>
            </w:r>
          </w:p>
          <w:p>
            <w:pPr>
              <w:contextualSpacing w:val="0"/>
              <w:rPr>
                <w:sz w:val="22"/>
              </w:rPr>
            </w:pPr>
            <w:r>
              <w:rPr>
                <w:sz w:val="22"/>
              </w:rPr>
              <w:t>- Lasting Power of Attorney</w:t>
            </w:r>
          </w:p>
          <w:p>
            <w:pPr>
              <w:contextualSpacing w:val="0"/>
              <w:rPr>
                <w:sz w:val="22"/>
              </w:rPr>
            </w:pPr>
            <w:r>
              <w:rPr>
                <w:sz w:val="22"/>
              </w:rPr>
              <w:t>- Wills</w:t>
            </w:r>
          </w:p>
          <w:p>
            <w:pPr>
              <w:contextualSpacing w:val="0"/>
              <w:rPr>
                <w:sz w:val="22"/>
              </w:rPr>
            </w:pPr>
            <w:r>
              <w:rPr>
                <w:sz w:val="22"/>
              </w:rPr>
              <w:t>- Funeral Plans</w:t>
            </w:r>
          </w:p>
          <w:p>
            <w:pPr>
              <w:contextualSpacing w:val="0"/>
              <w:rPr>
                <w:sz w:val="22"/>
              </w:rPr>
            </w:pPr>
            <w:r>
              <w:rPr>
                <w:sz w:val="22"/>
              </w:rPr>
              <w:t>- NHS Continued Care Funding</w:t>
            </w:r>
          </w:p>
          <w:p>
            <w:pPr>
              <w:contextualSpacing w:val="0"/>
              <w:rPr>
                <w:sz w:val="22"/>
              </w:rPr>
            </w:pPr>
            <w:r>
              <w:rPr>
                <w:sz w:val="22"/>
              </w:rPr>
            </w:r>
          </w:p>
        </w:tc>
      </w:tr>
      <w:tr>
        <w:tc>
          <w:tcPr/>
          <w:p w:rsidR="00000000" w:rsidDel="00000000" w:rsidRDefault="00000000" w:rsidP="00000000" w:rsidRPr="00000000">
            <w:pPr>
              <w:contextualSpacing w:val="0"/>
              <w:rPr>
                <w:sz w:val="22"/>
                <w:szCs w:val="22"/>
              </w:rPr>
            </w:pPr>
          </w:p>
          <w:p w:rsidR="00000000" w:rsidDel="00000000" w:rsidRDefault="00000000" w:rsidP="00000000" w:rsidRPr="00000000">
            <w:pPr>
              <w:contextualSpacing w:val="0"/>
              <w:rPr>
                <w:sz w:val="22"/>
                <w:szCs w:val="22"/>
              </w:rPr>
            </w:pPr>
            <w:r w:rsidR="00000000" w:rsidDel="00000000" w:rsidRPr="00000000">
              <w:rPr>
                <w:rtl w:val="0"/>
                <w:sz w:val="22"/>
                <w:szCs w:val="22"/>
              </w:rPr>
              <w:t>Your full address</w:t>
            </w:r>
          </w:p>
          <w:p w:rsidR="00000000" w:rsidDel="00000000" w:rsidRDefault="00000000" w:rsidP="00000000" w:rsidRPr="00000000">
            <w:pPr>
              <w:contextualSpacing w:val="0"/>
              <w:rPr>
                <w:sz w:val="22"/>
                <w:szCs w:val="22"/>
              </w:rPr>
            </w:pPr>
            <w:r w:rsidR="00000000" w:rsidDel="00000000" w:rsidRPr="00000000">
              <w:rPr>
                <w:rtl w:val="0"/>
                <w:sz w:val="22"/>
              </w:rPr>
            </w:r>
          </w:p>
          <w:p w:rsidR="00000000" w:rsidDel="00000000" w:rsidRDefault="00000000" w:rsidP="00000000" w:rsidRPr="00000000">
            <w:pPr>
              <w:contextualSpacing w:val="0"/>
              <w:rPr>
                <w:sz w:val="22"/>
                <w:szCs w:val="22"/>
              </w:rPr>
            </w:pPr>
            <w:r w:rsidR="00000000" w:rsidDel="00000000" w:rsidRPr="00000000">
              <w:rPr>
                <w:rtl w:val="0"/>
                <w:sz w:val="22"/>
              </w:rPr>
            </w:r>
          </w:p>
        </w:tc>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rPr>
            </w:r>
          </w:p>
        </w:tc>
      </w:tr>
      <w:tr>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Contact phone number for people to contact you</w:t>
            </w:r>
          </w:p>
        </w:tc>
        <w:tc>
          <w:tcPr/>
          <w:p w:rsidR="00000000" w:rsidDel="00000000" w:rsidRDefault="00000000" w:rsidP="00000000" w:rsidRPr="00000000">
            <w:pPr>
              <w:contextualSpacing w:val="0"/>
              <w:rPr>
                <w:sz w:val="22"/>
                <w:szCs w:val="22"/>
              </w:rPr>
            </w:pPr>
            <w:r w:rsidR="00000000" w:rsidDel="00000000" w:rsidRPr="00000000">
              <w:rPr>
                <w:rtl w:val="0"/>
              </w:rPr>
            </w:r>
          </w:p>
        </w:tc>
      </w:tr>
      <w:tr>
        <w:tc>
          <w:tcPr/>
          <w:p w:rsidR="00000000" w:rsidDel="00000000" w:rsidRDefault="00000000" w:rsidP="00000000" w:rsidRPr="00000000">
            <w:pPr>
              <w:contextualSpacing w:val="0"/>
              <w:rPr>
                <w:sz w:val="22"/>
                <w:szCs w:val="22"/>
              </w:rPr>
            </w:pPr>
            <w:r w:rsidR="00000000" w:rsidDel="00000000" w:rsidRPr="00000000">
              <w:rPr>
                <w:rtl w:val="0"/>
                <w:sz w:val="22"/>
                <w:szCs w:val="22"/>
              </w:rPr>
              <w:t xml:space="preserve"> </w:t>
            </w:r>
          </w:p>
          <w:p w:rsidR="00000000" w:rsidDel="00000000" w:rsidRDefault="00000000" w:rsidP="00000000" w:rsidRPr="00000000">
            <w:pPr>
              <w:contextualSpacing w:val="0"/>
              <w:rPr>
                <w:sz w:val="22"/>
                <w:szCs w:val="22"/>
              </w:rPr>
            </w:pPr>
            <w:r w:rsidR="00000000" w:rsidDel="00000000" w:rsidRPr="00000000">
              <w:rPr>
                <w:rtl w:val="0"/>
                <w:sz w:val="22"/>
                <w:szCs w:val="22"/>
              </w:rPr>
              <w:t>Contact email address for people to contact you</w:t>
            </w:r>
          </w:p>
        </w:tc>
        <w:tc>
          <w:tcPr/>
          <w:p w:rsidR="00000000" w:rsidDel="00000000" w:rsidRDefault="00000000" w:rsidP="00000000" w:rsidRPr="00000000">
            <w:pPr>
              <w:contextualSpacing w:val="0"/>
              <w:rPr>
                <w:sz w:val="22"/>
                <w:szCs w:val="22"/>
              </w:rPr>
            </w:pPr>
            <w:r w:rsidR="00000000" w:rsidDel="00000000" w:rsidRPr="00000000">
              <w:rPr>
                <w:rtl w:val="0"/>
              </w:rPr>
            </w:r>
          </w:p>
        </w:tc>
      </w:tr>
      <w:tr>
        <w:tc>
          <w:tcPr/>
          <w:p w:rsidR="00000000" w:rsidDel="00000000" w:rsidRDefault="00000000" w:rsidP="00000000" w:rsidRPr="00000000">
            <w:pPr>
              <w:contextualSpacing w:val="0"/>
              <w:rPr>
                <w:sz w:val="22"/>
                <w:szCs w:val="22"/>
              </w:rPr>
            </w:pPr>
            <w:r w:rsidR="00000000" w:rsidDel="00000000" w:rsidRPr="00000000">
              <w:rPr>
                <w:rtl w:val="0"/>
                <w:sz w:val="22"/>
                <w:szCs w:val="22"/>
              </w:rPr>
              <w:t>Your web address</w:t>
            </w:r>
          </w:p>
        </w:tc>
        <w:tc>
          <w:tcPr/>
          <w:p w:rsidR="00000000" w:rsidDel="00000000" w:rsidRDefault="00000000" w:rsidP="00000000" w:rsidRPr="00000000">
            <w:pPr>
              <w:shd w:fill="FFFFFF" w:val="clear"/>
              <w:ind w:left="0"/>
              <w:ind w:hanging="360"/>
              <w:contextualSpacing w:val="0"/>
              <w:spacing w:before="225" w:after="225"/>
              <w:rPr>
                <w:i/>
              </w:rPr>
            </w:pPr>
            <w:r w:rsidR="00000000" w:rsidDel="00000000" w:rsidRPr="00000000">
              <w:rPr>
                <w:rtl w:val="0"/>
              </w:rPr>
            </w:r>
          </w:p>
        </w:tc>
      </w:tr>
      <w:tr>
        <w:tc>
          <w:tcPr/>
          <w:p w:rsidR="00000000" w:rsidDel="00000000" w:rsidRDefault="00000000" w:rsidP="00000000" w:rsidRPr="00000000">
            <w:pPr>
              <w:contextualSpacing w:val="0"/>
              <w:rPr>
                <w:sz w:val="22"/>
                <w:szCs w:val="22"/>
              </w:rPr>
            </w:pPr>
            <w:r w:rsidR="00000000" w:rsidDel="00000000" w:rsidRPr="00000000">
              <w:rPr>
                <w:rtl w:val="0"/>
                <w:sz w:val="22"/>
                <w:szCs w:val="22"/>
              </w:rPr>
              <w:t>Your twitter address</w:t>
            </w:r>
          </w:p>
        </w:tc>
        <w:tc>
          <w:tcPr/>
          <w:p w:rsidR="00000000" w:rsidDel="00000000" w:rsidRDefault="00000000" w:rsidP="00000000" w:rsidRPr="00000000">
            <w:pPr>
              <w:shd w:fill="FFFFFF" w:val="clear"/>
              <w:ind w:left="0"/>
              <w:ind w:hanging="360"/>
              <w:contextualSpacing w:val="0"/>
              <w:spacing w:before="225" w:after="225"/>
              <w:rPr>
                <w:i w:val="0"/>
              </w:rPr>
            </w:pPr>
          </w:p>
        </w:tc>
      </w:tr>
      <w:tr>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Which counties do you wish to appear in a search for?</w:t>
            </w:r>
          </w:p>
        </w:tc>
        <w:tc>
          <w:tcPr/>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color w:val="444444"/>
                <w:sz w:val="22"/>
                <w:szCs w:val="22"/>
              </w:rPr>
            </w:pPr>
            <w:r w:rsidR="00000000" w:rsidDel="00000000" w:rsidRPr="00000000">
              <w:rPr>
                <w:rtl w:val="0"/>
                <w:color w:val="444444"/>
                <w:sz w:val="22"/>
                <w:szCs w:val="22"/>
              </w:rPr>
              <w:t xml:space="preserve">Please delete any locations that </w:t>
            </w:r>
            <w:r w:rsidR="00000000" w:rsidDel="00000000" w:rsidRPr="00000000">
              <w:rPr>
                <w:rtl w:val="0"/>
                <w:b/>
                <w:color w:val="444444"/>
                <w:sz w:val="22"/>
                <w:szCs w:val="22"/>
              </w:rPr>
              <w:t>YOU DO NOT</w:t>
            </w:r>
            <w:r w:rsidR="00000000" w:rsidDel="00000000" w:rsidRPr="00000000">
              <w:rPr>
                <w:rtl w:val="0"/>
                <w:color w:val="444444"/>
                <w:sz w:val="22"/>
                <w:szCs w:val="22"/>
              </w:rPr>
              <w:t xml:space="preserve"> wish to appear for.  </w:t>
            </w:r>
          </w:p>
          <w:p w:rsidR="00000000" w:rsidDel="00000000" w:rsidRDefault="00000000" w:rsidP="00000000" w:rsidRPr="00000000">
            <w:pPr>
              <w:contextualSpacing w:val="0"/>
              <w:rPr>
                <w:color w:val="444444"/>
                <w:sz w:val="22"/>
                <w:szCs w:val="22"/>
              </w:rPr>
            </w:pPr>
            <w:r w:rsidR="00000000" w:rsidDel="00000000" w:rsidRPr="00000000">
              <w:rPr>
                <w:rtl w:val="0"/>
              </w:rPr>
            </w:r>
          </w:p>
          <w:p w:rsidR="00000000" w:rsidDel="00000000" w:rsidRDefault="00000000" w:rsidP="00000000" w:rsidRPr="00000000">
            <w:pPr>
              <w:numPr>
                <w:ilvl w:val="0"/>
                <w:numId w:val="2"/>
              </w:numPr>
              <w:ind w:left="720"/>
              <w:ind w:hanging="360"/>
              <w:contextualSpacing w:val="0"/>
              <w:rPr>
                <w:b/>
                <w:color w:val="444444"/>
              </w:rPr>
            </w:pPr>
            <w:r w:rsidR="00000000" w:rsidDel="00000000" w:rsidRPr="00000000">
              <w:rPr>
                <w:rtl w:val="0"/>
                <w:b/>
                <w:color w:val="444444"/>
                <w:sz w:val="22"/>
                <w:szCs w:val="22"/>
              </w:rPr>
              <w:t xml:space="preserve"> All locations</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Avon</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Barnet</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Bedfordshire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Berkshire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Borders</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Buckinghamshire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Cambridgeshire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Central London</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Cheshire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Cleveland</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Clwyd</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Cornwall</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Cumbria</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Derbyshire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Devon</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Dorset</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Dumfries and Galloway</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Durham</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Dyfed</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Essex</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Fife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Gloucestershire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Grampian</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Greater Manchester</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Gwent</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Hampshire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Herefordshire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Hertfordshire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Highlands &amp; Islands</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Humberside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Isle of Wight</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Kent</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Lancashire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Leicestershire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Lincolnshire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London</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Lothian</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Merseyside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Mid Glamorgan</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Norfolk</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North Yorkshire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Northamptonshire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Northern Ireland</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Northumberland</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Nottinghamshire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Oxfordshire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Scotland</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Shropshire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Somerset</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South Glamorgan</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South Yorkshire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Staffordshire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Strathclyde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Suffolk</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Surrey</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Sussex</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Tayside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Teeside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Warwickshire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West Glamorgan</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West Midlands</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West Yorkshire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Wiltshire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Worcestershire</w:t>
            </w:r>
            <w:r w:rsidR="00000000" w:rsidDel="00000000" w:rsidRPr="00000000">
              <w:rPr>
                <w:rtl w:val="0"/>
              </w:rPr>
            </w:r>
          </w:p>
          <w:p w:rsidR="00000000" w:rsidDel="00000000" w:rsidRDefault="00000000" w:rsidP="00000000" w:rsidRPr="00000000">
            <w:pPr>
              <w:numPr>
                <w:ilvl w:val="0"/>
                <w:numId w:val="2"/>
              </w:numPr>
              <w:ind w:left="720"/>
              <w:ind w:hanging="360"/>
              <w:contextualSpacing w:val="0"/>
              <w:rPr>
                <w:color w:val="444444"/>
              </w:rPr>
            </w:pPr>
            <w:r w:rsidR="00000000" w:rsidDel="00000000" w:rsidRPr="00000000">
              <w:rPr>
                <w:rtl w:val="0"/>
                <w:color w:val="444444"/>
                <w:sz w:val="22"/>
                <w:szCs w:val="22"/>
              </w:rPr>
              <w:t xml:space="preserve">  Yorkshire</w:t>
            </w: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rPr>
            </w:r>
          </w:p>
        </w:tc>
      </w:tr>
      <w:tr>
        <w:tc>
          <w:tcPr/>
          <w:p w:rsidR="00000000" w:rsidDel="00000000" w:rsidRDefault="00000000" w:rsidP="00000000" w:rsidRPr="00000000">
            <w:pPr>
              <w:contextualSpacing w:val="0"/>
              <w:rPr>
                <w:sz w:val="22"/>
                <w:szCs w:val="22"/>
              </w:rPr>
            </w:pPr>
            <w:r w:rsidR="00000000" w:rsidDel="00000000" w:rsidRPr="00000000">
              <w:rPr>
                <w:rtl w:val="0"/>
                <w:sz w:val="22"/>
                <w:szCs w:val="22"/>
              </w:rPr>
              <w:t>A description of you or your business</w:t>
            </w:r>
          </w:p>
          <w:p w:rsidR="00000000" w:rsidDel="00000000" w:rsidRDefault="00000000" w:rsidP="00000000" w:rsidRPr="00000000">
            <w:pPr>
              <w:ind w:left="360"/>
              <w:ind w:firstLine="0"/>
              <w:contextualSpacing w:val="0"/>
              <w:rPr>
                <w:sz w:val="22"/>
                <w:szCs w:val="22"/>
              </w:rPr>
            </w:pPr>
            <w:r w:rsidR="00000000" w:rsidDel="00000000" w:rsidRPr="00000000">
              <w:rPr>
                <w:rtl w:val="0"/>
              </w:rPr>
            </w:r>
          </w:p>
        </w:tc>
        <w:tc>
          <w:tcPr/>
          <w:p w:rsidR="00000000" w:rsidDel="00000000" w:rsidRDefault="00000000" w:rsidP="00000000" w:rsidRPr="00000000">
            <w:pPr>
              <w:contextualSpacing w:val="0"/>
              <w:rPr>
                <w:i/>
                <w:sz w:val="22"/>
                <w:szCs w:val="22"/>
              </w:rPr>
            </w:pPr>
            <w:r w:rsidR="00000000" w:rsidDel="00000000" w:rsidRPr="00000000">
              <w:rPr>
                <w:rtl w:val="0"/>
                <w:i/>
                <w:sz w:val="22"/>
                <w:szCs w:val="22"/>
              </w:rPr>
              <w:t xml:space="preserve">Please add some text about your business and why someone should contact you.  This is an opportunity to really sell yourself and make your listing as engaging as possible.  Please add testimonials if you have any, as they land well with our audience. </w:t>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i/>
                <w:sz w:val="22"/>
                <w:szCs w:val="22"/>
              </w:rPr>
              <w:t xml:space="preserve">Here is an example of another listing.  </w:t>
            </w:r>
          </w:p>
          <w:p w:rsidR="00000000" w:rsidDel="00000000" w:rsidRDefault="00000000" w:rsidP="00000000" w:rsidRPr="00000000">
            <w:pPr>
              <w:contextualSpacing w:val="0"/>
              <w:rPr>
                <w:i/>
                <w:sz w:val="22"/>
                <w:szCs w:val="22"/>
              </w:rPr>
            </w:pPr>
            <w:hyperlink r:id="rId7">
              <w:r w:rsidR="00000000" w:rsidDel="00000000" w:rsidRPr="00000000">
                <w:rPr>
                  <w:rtl w:val="0"/>
                  <w:i/>
                  <w:u w:val="single"/>
                  <w:color w:val="0000FF"/>
                  <w:sz w:val="22"/>
                  <w:szCs w:val="22"/>
                </w:rPr>
                <w:t>https://ukcareguide.co.uk/caredirectory/gale-and-phillipson/</w:t>
              </w:r>
            </w:hyperlink>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tc>
      </w:tr>
      <w:tr>
        <w:tc>
          <w:tcPr>
            <w:shd w:fill="CCFFCC" w:val="clear"/>
          </w:tcPr>
          <w:p w:rsidR="00000000" w:rsidDel="00000000" w:rsidRDefault="00000000" w:rsidP="00000000" w:rsidRPr="00000000">
            <w:pPr>
              <w:jc w:val="center"/>
              <w:contextualSpacing w:val="0"/>
              <w:rPr>
                <w:b/>
                <w:sz w:val="22"/>
                <w:szCs w:val="22"/>
              </w:rPr>
            </w:pPr>
            <w:r w:rsidR="00000000" w:rsidDel="00000000" w:rsidRPr="00000000">
              <w:rPr>
                <w:rtl w:val="0"/>
              </w:rPr>
            </w:r>
          </w:p>
        </w:tc>
        <w:tc>
          <w:tcPr>
            <w:shd w:fill="CCFFCC" w:val="clear"/>
          </w:tcPr>
          <w:p w:rsidR="00000000" w:rsidDel="00000000" w:rsidRDefault="00000000" w:rsidP="00000000" w:rsidRPr="00000000">
            <w:pPr>
              <w:jc w:val="center"/>
              <w:contextualSpacing w:val="0"/>
              <w:rPr>
                <w:b/>
                <w:i/>
                <w:sz w:val="22"/>
                <w:szCs w:val="22"/>
              </w:rPr>
            </w:pPr>
            <w:r w:rsidR="00000000" w:rsidDel="00000000" w:rsidRPr="00000000">
              <w:rPr>
                <w:rtl w:val="0"/>
                <w:b/>
                <w:i/>
                <w:sz w:val="22"/>
                <w:szCs w:val="22"/>
              </w:rPr>
              <w:t>Costs</w:t>
            </w:r>
          </w:p>
        </w:tc>
      </w:tr>
      <w:tr>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Do you wish to pay monthly with no commitment or get the reduced cost with a 12 month commitment?</w:t>
            </w:r>
          </w:p>
        </w:tc>
        <w:tc>
          <w:tcPr/>
          <w:p>
            <w:pPr>
              <w:contextualSpacing w:val="0"/>
              <w:rPr>
                <w:b/>
              </w:rPr>
            </w:pPr>
            <w:r>
              <w:rPr>
                <w:b/>
                <w:sz w:val="22"/>
              </w:rPr>
              <w:t>A 12 month listing - Paid upfront</w:t>
            </w:r>
          </w:p>
          <w:p>
            <w:pPr>
              <w:contextualSpacing w:val="0"/>
            </w:pPr>
            <w:r>
              <w:rPr>
                <w:sz w:val="22"/>
              </w:rPr>
            </w:r>
          </w:p>
          <w:p w:rsidR="00000000" w:rsidDel="00000000" w:rsidRDefault="00000000" w:rsidP="00000000" w:rsidRPr="00000000">
            <w:pPr>
              <w:contextualSpacing w:val="0"/>
              <w:rPr>
                <w:i/>
                <w:sz w:val="22"/>
                <w:szCs w:val="22"/>
              </w:rPr>
            </w:pPr>
            <w:r w:rsidR="00000000" w:rsidDel="00000000" w:rsidRPr="00000000">
              <w:rPr>
                <w:rtl w:val="0"/>
                <w:sz w:val="22"/>
              </w:rPr>
              <w:t>T</w:t>
            </w:r>
            <w:r>
              <w:rPr>
                <w:sz w:val="22"/>
              </w:rPr>
              <w:t>he cost, per directory, of your first location is £20 per month and then an additional £8 per month for each additional location.</w:t>
            </w:r>
          </w:p>
          <w:p>
            <w:pPr>
              <w:contextualSpacing w:val="0"/>
            </w:pPr>
          </w:p>
          <w:p>
            <w:pPr>
              <w:contextualSpacing w:val="0"/>
              <w:rPr>
                <w:sz w:val="22"/>
              </w:rPr>
            </w:pPr>
            <w:r>
              <w:rPr>
                <w:sz w:val="22"/>
              </w:rPr>
              <w:t>Or you can have unlimited locations for £50 per month.</w:t>
            </w:r>
          </w:p>
          <w:p>
            <w:pPr>
              <w:contextualSpacing w:val="0"/>
              <w:rPr>
                <w:sz w:val="22"/>
              </w:rPr>
            </w:pPr>
            <w:r>
              <w:rPr>
                <w:sz w:val="22"/>
              </w:rPr>
            </w:r>
          </w:p>
          <w:p>
            <w:pPr>
              <w:contextualSpacing w:val="0"/>
              <w:rPr>
                <w:b/>
                <w:sz w:val="22"/>
              </w:rPr>
            </w:pPr>
            <w:r>
              <w:rPr>
                <w:b/>
                <w:sz w:val="22"/>
              </w:rPr>
              <w:t>Paying month to month with no long term commitment</w:t>
            </w:r>
          </w:p>
          <w:p>
            <w:pPr>
              <w:contextualSpacing w:val="0"/>
            </w:pPr>
            <w:r>
              <w:rPr>
                <w:b/>
                <w:sz w:val="22"/>
              </w:rPr>
            </w:r>
          </w:p>
          <w:p>
            <w:pPr>
              <w:contextualSpacing w:val="0"/>
              <w:rPr>
                <w:sz w:val="22"/>
              </w:rPr>
            </w:pPr>
            <w:r>
              <w:rPr>
                <w:sz w:val="22"/>
              </w:rPr>
              <w:t>The cost, per directory, of your first location is £25 per month and then an additional £10 per month for each additional location</w:t>
            </w:r>
          </w:p>
          <w:p>
            <w:pPr>
              <w:contextualSpacing w:val="0"/>
            </w:pPr>
          </w:p>
          <w:p>
            <w:pPr>
              <w:contextualSpacing w:val="0"/>
              <w:rPr>
                <w:sz w:val="22"/>
              </w:rPr>
            </w:pPr>
            <w:r>
              <w:rPr>
                <w:sz w:val="22"/>
              </w:rPr>
              <w:t>Or you can have unlimited locations for £75 per month.</w:t>
            </w:r>
          </w:p>
          <w:p>
            <w:pPr>
              <w:contextualSpacing w:val="0"/>
              <w:rPr>
                <w:sz w:val="22"/>
              </w:rPr>
            </w:pPr>
            <w:r>
              <w:rPr>
                <w:sz w:val="22"/>
              </w:rPr>
            </w:r>
          </w:p>
          <w:p>
            <w:pPr>
              <w:contextualSpacing w:val="0"/>
              <w:rPr>
                <w:b/>
                <w:sz w:val="22"/>
              </w:rPr>
            </w:pPr>
            <w:r>
              <w:rPr>
                <w:b/>
                <w:sz w:val="22"/>
              </w:rPr>
              <w:t>Advertise in more than 1 directory</w:t>
            </w:r>
          </w:p>
          <w:p>
            <w:pPr>
              <w:contextualSpacing w:val="0"/>
            </w:pPr>
          </w:p>
          <w:p>
            <w:pPr>
              <w:contextualSpacing w:val="0"/>
              <w:rPr>
                <w:sz w:val="22"/>
              </w:rPr>
            </w:pPr>
            <w:r>
              <w:rPr>
                <w:sz w:val="22"/>
              </w:rPr>
              <w:t>If you advertise in more than 1 directory you are entitled to 15% off the total cost.</w:t>
            </w:r>
          </w:p>
          <w:p>
            <w:pPr>
              <w:contextualSpacing w:val="0"/>
            </w:pPr>
            <w:r>
              <w:rPr>
                <w:i/>
                <w:sz w:val="22"/>
              </w:rPr>
            </w:r>
          </w:p>
          <w:p w:rsidR="00000000" w:rsidDel="00000000" w:rsidRDefault="00000000" w:rsidP="00000000" w:rsidRPr="00000000">
            <w:pPr>
              <w:contextualSpacing w:val="0"/>
              <w:rPr>
                <w:i/>
                <w:color w:val="FF0000"/>
                <w:sz w:val="22"/>
                <w:szCs w:val="22"/>
              </w:rPr>
            </w:pPr>
            <w:r w:rsidR="00000000" w:rsidDel="00000000" w:rsidRPr="00000000">
              <w:rPr>
                <w:rtl w:val="0"/>
                <w:i/>
                <w:color w:val="FF0000"/>
                <w:sz w:val="22"/>
                <w:szCs w:val="22"/>
              </w:rPr>
              <w:t>Please state if you wish to pay month to month or take a 12 month commitment with reduced cost. Please delete as appropriate.</w:t>
            </w:r>
          </w:p>
          <w:p w:rsidR="00000000" w:rsidDel="00000000" w:rsidRDefault="00000000" w:rsidP="00000000" w:rsidRPr="00000000">
            <w:pPr>
              <w:jc w:val="center"/>
              <w:contextualSpacing w:val="0"/>
              <w:rPr>
                <w:i/>
                <w:sz w:val="22"/>
                <w:szCs w:val="22"/>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u w:val="none"/>
                <w:strike w:val="0"/>
                <w:color w:val="000000"/>
                <w:rFonts w:ascii="Cambria" w:cs="Cambria" w:eastAsia="Cambria" w:hAnsi="Cambria"/>
                <w:sz w:val="22"/>
                <w:szCs w:val="22"/>
                <w:smallCaps w:val="0"/>
                <w:shd w:fill="auto" w:val="clear"/>
              </w:rPr>
            </w:pPr>
            <w:r w:rsidR="00000000" w:rsidDel="00000000" w:rsidRPr="00000000">
              <w:rPr>
                <w:rtl w:val="0"/>
                <w:b w:val="0"/>
                <w:i/>
                <w:u w:val="none"/>
                <w:strike w:val="0"/>
                <w:color w:val="000000"/>
                <w:rFonts w:ascii="Cambria" w:cs="Cambria" w:eastAsia="Cambria" w:hAnsi="Cambria"/>
                <w:sz w:val="22"/>
                <w:szCs w:val="22"/>
                <w:smallCaps w:val="0"/>
                <w:shd w:fill="auto" w:val="clear"/>
              </w:rPr>
              <w:t>I wish to pay month to month</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u w:val="none"/>
                <w:strike w:val="0"/>
                <w:color w:val="000000"/>
                <w:rFonts w:ascii="Cambria" w:cs="Cambria" w:eastAsia="Cambria" w:hAnsi="Cambria"/>
                <w:sz w:val="22"/>
                <w:szCs w:val="22"/>
                <w:smallCaps w:val="0"/>
                <w:shd w:fill="auto" w:val="clear"/>
              </w:rPr>
            </w:pPr>
            <w:r w:rsidR="00000000" w:rsidDel="00000000" w:rsidRPr="00000000">
              <w:rPr>
                <w:rtl w:val="0"/>
                <w:b w:val="0"/>
                <w:i/>
                <w:u w:val="none"/>
                <w:strike w:val="0"/>
                <w:color w:val="000000"/>
                <w:rFonts w:ascii="Cambria" w:cs="Cambria" w:eastAsia="Cambria" w:hAnsi="Cambria"/>
                <w:sz w:val="22"/>
                <w:szCs w:val="22"/>
                <w:smallCaps w:val="0"/>
                <w:shd w:fill="auto" w:val="clear"/>
              </w:rPr>
              <w:t>I wish to commit to 12 months, and pay upfront at the reduced cost</w:t>
            </w:r>
          </w:p>
        </w:tc>
      </w:tr>
      <w:tr>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Business and personal images</w:t>
            </w:r>
          </w:p>
        </w:tc>
        <w:tc>
          <w:tcPr/>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i/>
                <w:sz w:val="22"/>
                <w:szCs w:val="22"/>
              </w:rPr>
              <w:t>Please separately email a JPEG of any logo or images you want including on your listing (please do not copy the image on to this page as it loses some of its sharpness).</w:t>
            </w:r>
          </w:p>
          <w:p w:rsidR="00000000" w:rsidDel="00000000" w:rsidRDefault="00000000" w:rsidP="00000000" w:rsidRPr="00000000">
            <w:pPr>
              <w:contextualSpacing w:val="0"/>
              <w:rPr>
                <w:i/>
                <w:sz w:val="22"/>
                <w:szCs w:val="22"/>
              </w:rPr>
            </w:pPr>
            <w:r w:rsidR="00000000" w:rsidDel="00000000" w:rsidRPr="00000000">
              <w:rPr>
                <w:rtl w:val="0"/>
              </w:rPr>
            </w:r>
          </w:p>
        </w:tc>
      </w:tr>
    </w:tbl>
    <w:p w:rsidR="00000000" w:rsidDel="00000000" w:rsidRDefault="00000000" w:rsidP="00000000" w:rsidRPr="00000000">
      <w:pPr>
        <w:contextualSpacing w:val="0"/>
        <w:rPr>
          <w:b/>
          <w:sz w:val="22"/>
          <w:szCs w:val="22"/>
        </w:rPr>
      </w:pPr>
      <w:r w:rsidR="00000000" w:rsidDel="00000000" w:rsidRPr="00000000">
        <w:rPr>
          <w:rtl w:val="0"/>
        </w:rPr>
      </w:r>
    </w:p>
    <w:p w:rsidR="00000000" w:rsidDel="00000000" w:rsidRDefault="00000000" w:rsidP="00000000" w:rsidRPr="00000000">
      <w:pPr>
        <w:contextualSpacing w:val="0"/>
        <w:rPr>
          <w:b/>
          <w:sz w:val="22"/>
          <w:szCs w:val="22"/>
        </w:rPr>
      </w:pPr>
      <w:r w:rsidR="00000000" w:rsidDel="00000000" w:rsidRPr="00000000">
        <w:rPr>
          <w:rtl w:val="0"/>
        </w:rPr>
      </w:r>
    </w:p>
    <w:p w:rsidR="00000000" w:rsidDel="00000000" w:rsidRDefault="00000000" w:rsidP="00000000" w:rsidRPr="00000000">
      <w:pPr>
        <w:contextualSpacing w:val="0"/>
        <w:rPr>
          <w:b/>
          <w:color w:val="000000"/>
          <w:sz w:val="22"/>
          <w:szCs w:val="22"/>
        </w:rPr>
      </w:pPr>
      <w:r w:rsidR="00000000" w:rsidDel="00000000" w:rsidRPr="00000000">
        <w:rPr>
          <w:rtl w:val="0"/>
        </w:rPr>
      </w:r>
    </w:p>
    <w:p w:rsidR="00000000" w:rsidDel="00000000" w:rsidRDefault="00000000" w:rsidP="00000000" w:rsidRPr="00000000">
      <w:pPr>
        <w:contextualSpacing w:val="0"/>
        <w:rPr>
          <w:b/>
          <w:color w:val="000000"/>
          <w:sz w:val="22"/>
          <w:szCs w:val="22"/>
        </w:rPr>
      </w:pPr>
      <w:r w:rsidR="00000000" w:rsidDel="00000000" w:rsidRPr="00000000">
        <w:rPr>
          <w:rtl w:val="0"/>
          <w:b/>
          <w:color w:val="000000"/>
          <w:sz w:val="22"/>
          <w:szCs w:val="22"/>
        </w:rPr>
        <w:t xml:space="preserve">Please return to </w:t>
      </w:r>
      <w:hyperlink r:id="rId8">
        <w:r w:rsidR="00000000" w:rsidDel="00000000" w:rsidRPr="00000000">
          <w:rPr>
            <w:rtl w:val="0"/>
            <w:b/>
            <w:u w:val="single"/>
            <w:color w:val="0000FF"/>
            <w:sz w:val="22"/>
            <w:szCs w:val="22"/>
          </w:rPr>
          <w:t>William@ukcareguide.co.uk</w:t>
        </w:r>
      </w:hyperlink>
      <w:r w:rsidR="00000000" w:rsidDel="00000000" w:rsidRPr="00000000">
        <w:rPr>
          <w:rtl w:val="0"/>
          <w:b/>
          <w:color w:val="000000"/>
          <w:sz w:val="22"/>
          <w:szCs w:val="22"/>
        </w:rPr>
        <w:t xml:space="preserve"> when complete. </w:t>
      </w:r>
    </w:p>
    <w:sectPr>
      <w:pgNumType w:start="1"/>
      <w:pgSz w:w="11900" w:h="16840"/>
      <w:pgMar w:left="720" w:right="720" w:top="720" w:bottom="72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mbria"/>
  <w:font w:name="Georgia"/>
  <w:font w:name="Courier New"/>
  <w:font w:name="Times"/>
  <w:font w:name="Noto Sans Symbols"/>
  <w:font w:name="Calibri"/>
  <w:font w:name="Symbol"/>
  <w:font w:name="Times New Roman"/>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sz w:val="20"/>
        <w:szCs w:val="20"/>
      </w:rPr>
      <w:pPr>
        <w:ind w:left="720"/>
        <w:ind w:hanging="360"/>
      </w:pPr>
      <w:lvlJc w:val="left"/>
    </w:lvl>
    <w:lvl w:ilvl="1">
      <w:numFmt w:val="bullet"/>
      <w:lvlText w:val="o"/>
      <w:start w:val="1"/>
      <w:rPr>
        <w:rFonts w:ascii="Courier New" w:cs="Courier New" w:eastAsia="Courier New" w:hAnsi="Courier New"/>
        <w:sz w:val="20"/>
        <w:szCs w:val="20"/>
      </w:rPr>
      <w:pPr>
        <w:ind w:left="1440"/>
        <w:ind w:hanging="360"/>
      </w:pPr>
      <w:lvlJc w:val="left"/>
    </w:lvl>
    <w:lvl w:ilvl="2">
      <w:numFmt w:val="bullet"/>
      <w:lvlText w:val="▪"/>
      <w:start w:val="1"/>
      <w:rPr>
        <w:rFonts w:ascii="Noto Sans Symbols" w:cs="Noto Sans Symbols" w:eastAsia="Noto Sans Symbols" w:hAnsi="Noto Sans Symbols"/>
        <w:sz w:val="20"/>
        <w:szCs w:val="20"/>
      </w:rPr>
      <w:pPr>
        <w:ind w:left="2160"/>
        <w:ind w:hanging="360"/>
      </w:pPr>
      <w:lvlJc w:val="left"/>
    </w:lvl>
    <w:lvl w:ilvl="3">
      <w:numFmt w:val="bullet"/>
      <w:lvlText w:val="▪"/>
      <w:start w:val="1"/>
      <w:rPr>
        <w:rFonts w:ascii="Noto Sans Symbols" w:cs="Noto Sans Symbols" w:eastAsia="Noto Sans Symbols" w:hAnsi="Noto Sans Symbols"/>
        <w:sz w:val="20"/>
        <w:szCs w:val="20"/>
      </w:rPr>
      <w:pPr>
        <w:ind w:left="2880"/>
        <w:ind w:hanging="360"/>
      </w:pPr>
      <w:lvlJc w:val="left"/>
    </w:lvl>
    <w:lvl w:ilvl="4">
      <w:numFmt w:val="bullet"/>
      <w:lvlText w:val="▪"/>
      <w:start w:val="1"/>
      <w:rPr>
        <w:rFonts w:ascii="Noto Sans Symbols" w:cs="Noto Sans Symbols" w:eastAsia="Noto Sans Symbols" w:hAnsi="Noto Sans Symbols"/>
        <w:sz w:val="20"/>
        <w:szCs w:val="20"/>
      </w:rPr>
      <w:pPr>
        <w:ind w:left="3600"/>
        <w:ind w:hanging="360"/>
      </w:pPr>
      <w:lvlJc w:val="left"/>
    </w:lvl>
    <w:lvl w:ilvl="5">
      <w:numFmt w:val="bullet"/>
      <w:lvlText w:val="▪"/>
      <w:start w:val="1"/>
      <w:rPr>
        <w:rFonts w:ascii="Noto Sans Symbols" w:cs="Noto Sans Symbols" w:eastAsia="Noto Sans Symbols" w:hAnsi="Noto Sans Symbols"/>
        <w:sz w:val="20"/>
        <w:szCs w:val="20"/>
      </w:rPr>
      <w:pPr>
        <w:ind w:left="4320"/>
        <w:ind w:hanging="360"/>
      </w:pPr>
      <w:lvlJc w:val="left"/>
    </w:lvl>
    <w:lvl w:ilvl="6">
      <w:numFmt w:val="bullet"/>
      <w:lvlText w:val="▪"/>
      <w:start w:val="1"/>
      <w:rPr>
        <w:rFonts w:ascii="Noto Sans Symbols" w:cs="Noto Sans Symbols" w:eastAsia="Noto Sans Symbols" w:hAnsi="Noto Sans Symbols"/>
        <w:sz w:val="20"/>
        <w:szCs w:val="20"/>
      </w:rPr>
      <w:pPr>
        <w:ind w:left="5040"/>
        <w:ind w:hanging="360"/>
      </w:pPr>
      <w:lvlJc w:val="left"/>
    </w:lvl>
    <w:lvl w:ilvl="7">
      <w:numFmt w:val="bullet"/>
      <w:lvlText w:val="▪"/>
      <w:start w:val="1"/>
      <w:rPr>
        <w:rFonts w:ascii="Noto Sans Symbols" w:cs="Noto Sans Symbols" w:eastAsia="Noto Sans Symbols" w:hAnsi="Noto Sans Symbols"/>
        <w:sz w:val="20"/>
        <w:szCs w:val="20"/>
      </w:rPr>
      <w:pPr>
        <w:ind w:left="5760"/>
        <w:ind w:hanging="360"/>
      </w:pPr>
      <w:lvlJc w:val="left"/>
    </w:lvl>
    <w:lvl w:ilvl="8">
      <w:numFmt w:val="bullet"/>
      <w:lvlText w:val="▪"/>
      <w:start w:val="1"/>
      <w:rPr>
        <w:rFonts w:ascii="Noto Sans Symbols" w:cs="Noto Sans Symbols" w:eastAsia="Noto Sans Symbols" w:hAnsi="Noto Sans Symbols"/>
        <w:sz w:val="20"/>
        <w:szCs w:val="20"/>
      </w:rPr>
      <w:pPr>
        <w:ind w:left="6480"/>
        <w:ind w:hanging="360"/>
      </w:pPr>
      <w:lvlJc w:val="left"/>
    </w:lvl>
  </w:abstractNum>
  <w:abstractNum w:abstractNumId="2">
    <w:multiLevelType w:val="hybridMultilevel"/>
    <w:lvl w:ilvl="0">
      <w:numFmt w:val="bullet"/>
      <w:lvlText w:val="●"/>
      <w:start w:val="1"/>
      <w:rPr>
        <w:rFonts w:ascii="Noto Sans Symbols" w:cs="Noto Sans Symbols" w:eastAsia="Noto Sans Symbols" w:hAnsi="Noto Sans Symbols"/>
        <w:sz w:val="20"/>
        <w:szCs w:val="20"/>
      </w:rPr>
      <w:pPr>
        <w:ind w:left="720"/>
        <w:ind w:hanging="360"/>
      </w:pPr>
      <w:lvlJc w:val="left"/>
    </w:lvl>
    <w:lvl w:ilvl="1">
      <w:numFmt w:val="bullet"/>
      <w:lvlText w:val="o"/>
      <w:start w:val="1"/>
      <w:rPr>
        <w:rFonts w:ascii="Courier New" w:cs="Courier New" w:eastAsia="Courier New" w:hAnsi="Courier New"/>
        <w:sz w:val="20"/>
        <w:szCs w:val="20"/>
      </w:rPr>
      <w:pPr>
        <w:ind w:left="1440"/>
        <w:ind w:hanging="360"/>
      </w:pPr>
      <w:lvlJc w:val="left"/>
    </w:lvl>
    <w:lvl w:ilvl="2">
      <w:numFmt w:val="bullet"/>
      <w:lvlText w:val="▪"/>
      <w:start w:val="1"/>
      <w:rPr>
        <w:rFonts w:ascii="Noto Sans Symbols" w:cs="Noto Sans Symbols" w:eastAsia="Noto Sans Symbols" w:hAnsi="Noto Sans Symbols"/>
        <w:sz w:val="20"/>
        <w:szCs w:val="20"/>
      </w:rPr>
      <w:pPr>
        <w:ind w:left="2160"/>
        <w:ind w:hanging="360"/>
      </w:pPr>
      <w:lvlJc w:val="left"/>
    </w:lvl>
    <w:lvl w:ilvl="3">
      <w:numFmt w:val="bullet"/>
      <w:lvlText w:val="▪"/>
      <w:start w:val="1"/>
      <w:rPr>
        <w:rFonts w:ascii="Noto Sans Symbols" w:cs="Noto Sans Symbols" w:eastAsia="Noto Sans Symbols" w:hAnsi="Noto Sans Symbols"/>
        <w:sz w:val="20"/>
        <w:szCs w:val="20"/>
      </w:rPr>
      <w:pPr>
        <w:ind w:left="2880"/>
        <w:ind w:hanging="360"/>
      </w:pPr>
      <w:lvlJc w:val="left"/>
    </w:lvl>
    <w:lvl w:ilvl="4">
      <w:numFmt w:val="bullet"/>
      <w:lvlText w:val="▪"/>
      <w:start w:val="1"/>
      <w:rPr>
        <w:rFonts w:ascii="Noto Sans Symbols" w:cs="Noto Sans Symbols" w:eastAsia="Noto Sans Symbols" w:hAnsi="Noto Sans Symbols"/>
        <w:sz w:val="20"/>
        <w:szCs w:val="20"/>
      </w:rPr>
      <w:pPr>
        <w:ind w:left="3600"/>
        <w:ind w:hanging="360"/>
      </w:pPr>
      <w:lvlJc w:val="left"/>
    </w:lvl>
    <w:lvl w:ilvl="5">
      <w:numFmt w:val="bullet"/>
      <w:lvlText w:val="▪"/>
      <w:start w:val="1"/>
      <w:rPr>
        <w:rFonts w:ascii="Noto Sans Symbols" w:cs="Noto Sans Symbols" w:eastAsia="Noto Sans Symbols" w:hAnsi="Noto Sans Symbols"/>
        <w:sz w:val="20"/>
        <w:szCs w:val="20"/>
      </w:rPr>
      <w:pPr>
        <w:ind w:left="4320"/>
        <w:ind w:hanging="360"/>
      </w:pPr>
      <w:lvlJc w:val="left"/>
    </w:lvl>
    <w:lvl w:ilvl="6">
      <w:numFmt w:val="bullet"/>
      <w:lvlText w:val="▪"/>
      <w:start w:val="1"/>
      <w:rPr>
        <w:rFonts w:ascii="Noto Sans Symbols" w:cs="Noto Sans Symbols" w:eastAsia="Noto Sans Symbols" w:hAnsi="Noto Sans Symbols"/>
        <w:sz w:val="20"/>
        <w:szCs w:val="20"/>
      </w:rPr>
      <w:pPr>
        <w:ind w:left="5040"/>
        <w:ind w:hanging="360"/>
      </w:pPr>
      <w:lvlJc w:val="left"/>
    </w:lvl>
    <w:lvl w:ilvl="7">
      <w:numFmt w:val="bullet"/>
      <w:lvlText w:val="▪"/>
      <w:start w:val="1"/>
      <w:rPr>
        <w:rFonts w:ascii="Noto Sans Symbols" w:cs="Noto Sans Symbols" w:eastAsia="Noto Sans Symbols" w:hAnsi="Noto Sans Symbols"/>
        <w:sz w:val="20"/>
        <w:szCs w:val="20"/>
      </w:rPr>
      <w:pPr>
        <w:ind w:left="5760"/>
        <w:ind w:hanging="360"/>
      </w:pPr>
      <w:lvlJc w:val="left"/>
    </w:lvl>
    <w:lvl w:ilvl="8">
      <w:numFmt w:val="bullet"/>
      <w:lvlText w:val="▪"/>
      <w:start w:val="1"/>
      <w:rPr>
        <w:rFonts w:ascii="Noto Sans Symbols" w:cs="Noto Sans Symbols" w:eastAsia="Noto Sans Symbols" w:hAnsi="Noto Sans Symbols"/>
        <w:sz w:val="20"/>
        <w:szCs w:val="20"/>
      </w:rPr>
      <w:pPr>
        <w:ind w:left="6480"/>
        <w:ind w:hanging="360"/>
      </w:pPr>
      <w:lvlJc w:val="left"/>
    </w:lvl>
  </w:abstractNum>
  <w:abstractNum w:abstractNumId="3">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ukcareguide.co.uk/caredirectory/gale-and-phillipson/" TargetMode="External"/><Relationship Id="rId8" Type="http://schemas.openxmlformats.org/officeDocument/2006/relationships/hyperlink" Target="mailto:William@ukcareguide.co.uk" TargetMode="Externa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